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EE" w:rsidRDefault="00C610EE" w:rsidP="004E35F5">
      <w:pPr>
        <w:pStyle w:val="1"/>
        <w:spacing w:before="120" w:after="240" w:line="240" w:lineRule="atLeast"/>
        <w:ind w:left="720"/>
        <w:textAlignment w:val="baseline"/>
        <w:rPr>
          <w:rFonts w:ascii="Georgia" w:hAnsi="Georgia" w:cs="Times New Roman"/>
          <w:b w:val="0"/>
          <w:bCs w:val="0"/>
          <w:caps/>
          <w:color w:val="EA4F3B"/>
          <w:sz w:val="17"/>
          <w:szCs w:val="17"/>
        </w:rPr>
      </w:pPr>
      <w:r>
        <w:rPr>
          <w:rFonts w:ascii="Georgia" w:hAnsi="Georgia"/>
          <w:b w:val="0"/>
          <w:bCs w:val="0"/>
          <w:caps/>
          <w:color w:val="EA4F3B"/>
          <w:sz w:val="17"/>
          <w:szCs w:val="17"/>
        </w:rPr>
        <w:t>НОРМАТИВНО-ПРАВОВЫЕ ДОКУМЕНТЫ ДЛЯ ПЕДАГОГОВ, РАБОТАЮЩИХ С ДЕТЬМИ С ОВЗ</w:t>
      </w:r>
    </w:p>
    <w:bookmarkStart w:id="0" w:name="_GoBack"/>
    <w:p w:rsidR="00C610EE" w:rsidRDefault="00F443D6" w:rsidP="00C610EE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2"/>
          <w:szCs w:val="12"/>
        </w:rPr>
      </w:pPr>
      <w:r>
        <w:fldChar w:fldCharType="begin"/>
      </w:r>
      <w:r>
        <w:instrText xml:space="preserve"> HYPERLINK "http://base.garant.ru/70183566/" \l "friends" </w:instrText>
      </w:r>
      <w:r>
        <w:fldChar w:fldCharType="separate"/>
      </w:r>
      <w:r w:rsidR="00C610EE">
        <w:rPr>
          <w:rStyle w:val="a5"/>
          <w:rFonts w:ascii="Helvetica" w:hAnsi="Helvetica" w:cs="Helvetica"/>
          <w:color w:val="45729F"/>
          <w:sz w:val="12"/>
          <w:szCs w:val="12"/>
          <w:bdr w:val="none" w:sz="0" w:space="0" w:color="auto" w:frame="1"/>
        </w:rPr>
        <w:t>Национальная стратегия действий в интересах детей на 2012-2017 годы</w:t>
      </w:r>
      <w:r>
        <w:rPr>
          <w:rStyle w:val="a5"/>
          <w:rFonts w:ascii="Helvetica" w:hAnsi="Helvetica" w:cs="Helvetica"/>
          <w:color w:val="45729F"/>
          <w:sz w:val="12"/>
          <w:szCs w:val="12"/>
          <w:bdr w:val="none" w:sz="0" w:space="0" w:color="auto" w:frame="1"/>
        </w:rPr>
        <w:fldChar w:fldCharType="end"/>
      </w:r>
    </w:p>
    <w:bookmarkEnd w:id="0"/>
    <w:p w:rsidR="00C610EE" w:rsidRDefault="00F443D6" w:rsidP="00C610EE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2"/>
          <w:szCs w:val="12"/>
        </w:rPr>
      </w:pPr>
      <w:r>
        <w:fldChar w:fldCharType="begin"/>
      </w:r>
      <w:r>
        <w:instrText xml:space="preserve"> HYPERLINK "http://www.consultant.ru/document/cons_doc_LAW_140174/" </w:instrText>
      </w:r>
      <w:r>
        <w:fldChar w:fldCharType="separate"/>
      </w:r>
      <w:r w:rsidR="00C610EE">
        <w:rPr>
          <w:rStyle w:val="a5"/>
          <w:rFonts w:ascii="Helvetica" w:hAnsi="Helvetica" w:cs="Helvetica"/>
          <w:color w:val="45729F"/>
          <w:sz w:val="12"/>
          <w:szCs w:val="12"/>
          <w:bdr w:val="none" w:sz="0" w:space="0" w:color="auto" w:frame="1"/>
        </w:rPr>
        <w:t>Закон Российской Федерации «Об образовании»</w:t>
      </w:r>
      <w:r>
        <w:rPr>
          <w:rStyle w:val="a5"/>
          <w:rFonts w:ascii="Helvetica" w:hAnsi="Helvetica" w:cs="Helvetica"/>
          <w:color w:val="45729F"/>
          <w:sz w:val="12"/>
          <w:szCs w:val="12"/>
          <w:bdr w:val="none" w:sz="0" w:space="0" w:color="auto" w:frame="1"/>
        </w:rPr>
        <w:fldChar w:fldCharType="end"/>
      </w:r>
    </w:p>
    <w:p w:rsidR="00C610EE" w:rsidRDefault="00F443D6" w:rsidP="00C610EE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2"/>
          <w:szCs w:val="12"/>
        </w:rPr>
      </w:pPr>
      <w:hyperlink r:id="rId6" w:history="1">
        <w:r w:rsidR="00C610EE">
          <w:rPr>
            <w:rStyle w:val="a5"/>
            <w:rFonts w:ascii="Helvetica" w:hAnsi="Helvetica" w:cs="Helvetica"/>
            <w:color w:val="45729F"/>
            <w:sz w:val="12"/>
            <w:szCs w:val="12"/>
            <w:bdr w:val="none" w:sz="0" w:space="0" w:color="auto" w:frame="1"/>
          </w:rPr>
          <w:t>Федеральный закон «О ратификации Конвенции о правах инвалидов»</w:t>
        </w:r>
      </w:hyperlink>
    </w:p>
    <w:p w:rsidR="00C610EE" w:rsidRDefault="00F443D6" w:rsidP="00C610EE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2"/>
          <w:szCs w:val="12"/>
        </w:rPr>
      </w:pPr>
      <w:hyperlink r:id="rId7" w:history="1">
        <w:r w:rsidR="00C610EE">
          <w:rPr>
            <w:rStyle w:val="a5"/>
            <w:rFonts w:ascii="Helvetica" w:hAnsi="Helvetica" w:cs="Helvetica"/>
            <w:color w:val="45729F"/>
            <w:sz w:val="12"/>
            <w:szCs w:val="12"/>
            <w:bdr w:val="none" w:sz="0" w:space="0" w:color="auto" w:frame="1"/>
          </w:rPr>
          <w:t>Федеральный закон РФ «Об основных гарантиях прав ребенка в Российской Федерации»</w:t>
        </w:r>
      </w:hyperlink>
    </w:p>
    <w:p w:rsidR="00C610EE" w:rsidRDefault="00F443D6" w:rsidP="00C610EE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2"/>
          <w:szCs w:val="12"/>
        </w:rPr>
      </w:pPr>
      <w:hyperlink r:id="rId8" w:history="1">
        <w:r w:rsidR="00C610EE">
          <w:rPr>
            <w:rStyle w:val="a5"/>
            <w:rFonts w:ascii="Helvetica" w:hAnsi="Helvetica" w:cs="Helvetica"/>
            <w:color w:val="45729F"/>
            <w:sz w:val="12"/>
            <w:szCs w:val="12"/>
            <w:bdr w:val="none" w:sz="0" w:space="0" w:color="auto" w:frame="1"/>
          </w:rPr>
          <w:t>Федеральный закон «О социальной защите инвалидов в Российской Федерации»</w:t>
        </w:r>
      </w:hyperlink>
    </w:p>
    <w:p w:rsidR="00C610EE" w:rsidRDefault="00F443D6" w:rsidP="00C610EE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2"/>
          <w:szCs w:val="12"/>
        </w:rPr>
      </w:pPr>
      <w:hyperlink r:id="rId9" w:history="1">
        <w:r w:rsidR="00C610EE">
          <w:rPr>
            <w:rStyle w:val="a5"/>
            <w:rFonts w:ascii="Helvetica" w:hAnsi="Helvetica" w:cs="Helvetica"/>
            <w:color w:val="45729F"/>
            <w:sz w:val="12"/>
            <w:szCs w:val="12"/>
            <w:bdr w:val="none" w:sz="0" w:space="0" w:color="auto" w:frame="1"/>
          </w:rPr>
          <w:t>Федеральный закон «О внесении изменений в отдельные законодательные акты Российской Федерации по вопросу о гражданах с ограниченными возможностями здоровья»</w:t>
        </w:r>
      </w:hyperlink>
    </w:p>
    <w:p w:rsidR="00C610EE" w:rsidRDefault="00F443D6" w:rsidP="00C610EE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2"/>
          <w:szCs w:val="12"/>
        </w:rPr>
      </w:pPr>
      <w:hyperlink r:id="rId10" w:history="1">
        <w:r w:rsidR="00C610EE">
          <w:rPr>
            <w:rStyle w:val="a5"/>
            <w:rFonts w:ascii="Helvetica" w:hAnsi="Helvetica" w:cs="Helvetica"/>
            <w:color w:val="45729F"/>
            <w:sz w:val="12"/>
            <w:szCs w:val="12"/>
            <w:bdr w:val="none" w:sz="0" w:space="0" w:color="auto" w:frame="1"/>
          </w:rPr>
          <w:t>Федеральный закон «Об образовании лиц с ограниченными возможностями здоровья (специальном образовании)»</w:t>
        </w:r>
      </w:hyperlink>
    </w:p>
    <w:p w:rsidR="00C610EE" w:rsidRDefault="00F443D6" w:rsidP="00C610EE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2"/>
          <w:szCs w:val="12"/>
        </w:rPr>
      </w:pPr>
      <w:hyperlink r:id="rId11" w:history="1">
        <w:r w:rsidR="00C610EE">
          <w:rPr>
            <w:rStyle w:val="a5"/>
            <w:rFonts w:ascii="Helvetica" w:hAnsi="Helvetica" w:cs="Helvetica"/>
            <w:color w:val="45729F"/>
            <w:sz w:val="12"/>
            <w:szCs w:val="12"/>
            <w:bdr w:val="none" w:sz="0" w:space="0" w:color="auto" w:frame="1"/>
          </w:rPr>
          <w:t>Федеральный закон «О внесении изменений в отдельные законодательные акты Российской Федерации в связи с установлением обязательности общего образования»</w:t>
        </w:r>
      </w:hyperlink>
    </w:p>
    <w:p w:rsidR="00593A77" w:rsidRDefault="00593A77"/>
    <w:sectPr w:rsidR="00593A77" w:rsidSect="0059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841"/>
    <w:multiLevelType w:val="multilevel"/>
    <w:tmpl w:val="4D0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EE"/>
    <w:rsid w:val="000843C9"/>
    <w:rsid w:val="004E35F5"/>
    <w:rsid w:val="00593A77"/>
    <w:rsid w:val="00C610EE"/>
    <w:rsid w:val="00F4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610EE"/>
    <w:rPr>
      <w:b/>
      <w:bCs/>
    </w:rPr>
  </w:style>
  <w:style w:type="paragraph" w:styleId="a4">
    <w:name w:val="Normal (Web)"/>
    <w:basedOn w:val="a"/>
    <w:uiPriority w:val="99"/>
    <w:semiHidden/>
    <w:unhideWhenUsed/>
    <w:rsid w:val="00C6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61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610EE"/>
    <w:rPr>
      <w:b/>
      <w:bCs/>
    </w:rPr>
  </w:style>
  <w:style w:type="paragraph" w:styleId="a4">
    <w:name w:val="Normal (Web)"/>
    <w:basedOn w:val="a"/>
    <w:uiPriority w:val="99"/>
    <w:semiHidden/>
    <w:unhideWhenUsed/>
    <w:rsid w:val="00C6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61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504/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7914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70066/" TargetMode="External"/><Relationship Id="rId11" Type="http://schemas.openxmlformats.org/officeDocument/2006/relationships/hyperlink" Target="http://base.garant.ru/1215477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cons/cgi/online.cgi?req=doc;base=PRJ;n=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54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</dc:creator>
  <cp:lastModifiedBy>1</cp:lastModifiedBy>
  <cp:revision>2</cp:revision>
  <dcterms:created xsi:type="dcterms:W3CDTF">2017-10-02T18:11:00Z</dcterms:created>
  <dcterms:modified xsi:type="dcterms:W3CDTF">2017-10-02T18:11:00Z</dcterms:modified>
</cp:coreProperties>
</file>